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  <w:bookmarkStart w:id="0" w:name="_GoBack"/>
      <w:bookmarkEnd w:id="0"/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jA1MTEzMTAzMDVjOTNjOTdiOWYzNDM0Y2Y1OTA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C75C7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55901"/>
    <w:rsid w:val="00E632A0"/>
    <w:rsid w:val="00E73735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25B05D55"/>
    <w:rsid w:val="311A7BD7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3</Lines>
  <Paragraphs>1</Paragraphs>
  <TotalTime>1</TotalTime>
  <ScaleCrop>false</ScaleCrop>
  <LinksUpToDate>false</LinksUpToDate>
  <CharactersWithSpaces>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区柱标</dc:creator>
  <cp:lastModifiedBy>林祎乔</cp:lastModifiedBy>
  <dcterms:modified xsi:type="dcterms:W3CDTF">2023-10-21T14:57:55Z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C8BF8B9A34A9456083DCB0BC2B6EDB39_13</vt:lpwstr>
  </property>
</Properties>
</file>