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广东工贸职业技术学院关于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2019年第二期高职扩招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2020年春季班学生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开学时间的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通知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2019年第二期高职扩招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2020年春季班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生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学校相关部门、合作企业、校外教学点：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广东省人民政府关于企业复工和学校开学时间的通知》和《广东省教育厅关于做好2019年第二期高职扩招2020年春季班学生开学工作的通知》（粤教职函〔2020〕1号）等文件要求，为加强新型冠状病毒肺炎疫情防控工作，确保学生生命安全和身体健康，现将我校2019年第二期高职扩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2020年春季班</w:t>
      </w:r>
      <w:r>
        <w:rPr>
          <w:rFonts w:hint="eastAsia" w:ascii="仿宋" w:hAnsi="仿宋" w:eastAsia="仿宋" w:cs="仿宋"/>
          <w:sz w:val="28"/>
          <w:szCs w:val="28"/>
        </w:rPr>
        <w:t>学生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开学时间通知</w:t>
      </w:r>
      <w:r>
        <w:rPr>
          <w:rFonts w:hint="eastAsia" w:ascii="仿宋" w:hAnsi="仿宋" w:eastAsia="仿宋" w:cs="仿宋"/>
          <w:sz w:val="28"/>
          <w:szCs w:val="28"/>
        </w:rPr>
        <w:t>如下：</w:t>
      </w: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/>
        </w:rPr>
        <w:t>2019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年第二期高职扩招春季班开学时间安排表</w:t>
      </w:r>
    </w:p>
    <w:tbl>
      <w:tblPr>
        <w:tblStyle w:val="3"/>
        <w:tblW w:w="88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9"/>
        <w:gridCol w:w="3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年第二期高职扩招招生类型（教学地点）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开学时间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高技能人才学历提升计划（校外教学点）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现代学徒制试点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（合作企业）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eastAsia="zh-CN"/>
              </w:rPr>
              <w:t>退役军人学历提升计划（校本部）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shd w:val="clear" w:color="auto" w:fill="auto"/>
                <w:lang w:val="en-U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.根据目前疫情防控情况，如果暂不具备学生返校上课条件，按照广东省教育厅“开学不返校”相关工作精神，学校将适时开学（2020年4月2日），采用线上教学的形式，所有学生暂不返校报到；待疫情缓解，根据上级精神，条件具备后再安排学生返校报到及上课；如果到4月2日已具备学生返校条件，则按计划执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2.请认真如实填写《广东工贸职业技术学院2020级春季入学新生报到前14天健康卡》(见附件）。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3.受疫情或个人健康状况等因素影响无法按时上学者，应按相关程序向教学点和学校教务处请假。（孟老师，联系电话：020－87745757）。</w:t>
      </w:r>
    </w:p>
    <w:p>
      <w:pPr>
        <w:pStyle w:val="2"/>
        <w:rPr>
          <w:rFonts w:hint="eastAsia" w:ascii="仿宋" w:hAnsi="仿宋" w:eastAsia="仿宋" w:cs="仿宋"/>
          <w:b/>
          <w:bCs/>
        </w:rPr>
      </w:pPr>
    </w:p>
    <w:p>
      <w:pPr>
        <w:pStyle w:val="2"/>
        <w:ind w:firstLine="562" w:firstLineChars="200"/>
        <w:jc w:val="both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附件：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lang w:val="en-US" w:eastAsia="zh-CN" w:bidi="ar-SA"/>
        </w:rPr>
        <w:t xml:space="preserve">2020级春季入学新生报到前14天健康状况报告表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70" w:firstLineChars="7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20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教务处、学生处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2000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2020年2月15日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70" w:firstLineChars="700"/>
        <w:textAlignment w:val="auto"/>
        <w:rPr>
          <w:rFonts w:hint="eastAsia" w:ascii="仿宋" w:hAnsi="仿宋" w:eastAsia="仿宋" w:cs="仿宋"/>
          <w:lang w:val="en-US" w:eastAsia="zh-CN"/>
        </w:rPr>
        <w:sectPr>
          <w:pgSz w:w="11906" w:h="16838"/>
          <w:pgMar w:top="1440" w:right="1349" w:bottom="1440" w:left="1689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附件：</w:t>
      </w:r>
    </w:p>
    <w:p>
      <w:pPr>
        <w:pStyle w:val="2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广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东工贸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职业技术学院2020级春季入学新生报到前14天健康状况报告表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     </w:t>
      </w:r>
    </w:p>
    <w:p>
      <w:pPr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lang w:val="en-US" w:eastAsia="zh-CN"/>
        </w:rPr>
        <w:t xml:space="preserve">        </w:t>
      </w:r>
    </w:p>
    <w:tbl>
      <w:tblPr>
        <w:tblStyle w:val="3"/>
        <w:tblpPr w:leftFromText="180" w:rightFromText="180" w:vertAnchor="page" w:horzAnchor="margin" w:tblpXSpec="center" w:tblpY="2822"/>
        <w:tblW w:w="14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06"/>
        <w:gridCol w:w="499"/>
        <w:gridCol w:w="864"/>
        <w:gridCol w:w="484"/>
        <w:gridCol w:w="665"/>
        <w:gridCol w:w="1178"/>
        <w:gridCol w:w="362"/>
        <w:gridCol w:w="1338"/>
        <w:gridCol w:w="1276"/>
        <w:gridCol w:w="985"/>
        <w:gridCol w:w="1143"/>
        <w:gridCol w:w="994"/>
        <w:gridCol w:w="1276"/>
        <w:gridCol w:w="991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姓名</w:t>
            </w: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性别</w:t>
            </w: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居民身份证号</w:t>
            </w:r>
          </w:p>
        </w:tc>
        <w:tc>
          <w:tcPr>
            <w:tcW w:w="22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生源类型（高技能人才/现代学徒/退役军人）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就读专业</w:t>
            </w:r>
          </w:p>
        </w:tc>
        <w:tc>
          <w:tcPr>
            <w:tcW w:w="43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常住地址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0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39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7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健康监测情况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监测日期</w:t>
            </w:r>
          </w:p>
        </w:tc>
        <w:tc>
          <w:tcPr>
            <w:tcW w:w="120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监测地点（具体到县、区）</w:t>
            </w:r>
          </w:p>
        </w:tc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自身健康情况</w:t>
            </w:r>
          </w:p>
        </w:tc>
        <w:tc>
          <w:tcPr>
            <w:tcW w:w="1149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家庭成员健康状况</w:t>
            </w: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是否外出/外出地点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是否前往湖北等疫情防控重点地区</w:t>
            </w:r>
          </w:p>
        </w:tc>
        <w:tc>
          <w:tcPr>
            <w:tcW w:w="2261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是否接触过湖北等疫情防控重点地区高危人员</w:t>
            </w:r>
          </w:p>
        </w:tc>
        <w:tc>
          <w:tcPr>
            <w:tcW w:w="440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出现异常状况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异常症状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出现时间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处理方式</w:t>
            </w: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诊断</w:t>
            </w:r>
          </w:p>
        </w:tc>
        <w:tc>
          <w:tcPr>
            <w:tcW w:w="9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</w:rPr>
      </w:pPr>
    </w:p>
    <w:sectPr>
      <w:pgSz w:w="16838" w:h="11906" w:orient="landscape"/>
      <w:pgMar w:top="1746" w:right="1440" w:bottom="151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23022"/>
    <w:rsid w:val="03FD18D8"/>
    <w:rsid w:val="0E2D1844"/>
    <w:rsid w:val="11382E62"/>
    <w:rsid w:val="13E870A6"/>
    <w:rsid w:val="1F40191E"/>
    <w:rsid w:val="31CE520E"/>
    <w:rsid w:val="3A81151E"/>
    <w:rsid w:val="3D7073D0"/>
    <w:rsid w:val="492658C6"/>
    <w:rsid w:val="4E5C0AD6"/>
    <w:rsid w:val="51D82C26"/>
    <w:rsid w:val="548C5345"/>
    <w:rsid w:val="55382CC4"/>
    <w:rsid w:val="67EA5079"/>
    <w:rsid w:val="7FE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2020-02-15T10:27:00Z</dcterms:created>
  <dc:creator>ASUS</dc:creator>
  <cp:lastModifiedBy>ASUS</cp:lastModifiedBy>
  <dcterms:modified xsi:type="dcterms:W3CDTF">2020-02-21T01:59:31Z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